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F99" w:rsidRDefault="00F939B2" w:rsidP="00F939B2">
      <w:pPr>
        <w:widowControl/>
        <w:spacing w:line="480" w:lineRule="exact"/>
        <w:ind w:firstLine="480"/>
        <w:jc w:val="center"/>
        <w:rPr>
          <w:rFonts w:ascii="仿宋_GB2312" w:eastAsia="仿宋_GB2312" w:hAnsi="Times New Roman" w:cs="Times New Roman"/>
          <w:sz w:val="32"/>
          <w:szCs w:val="32"/>
        </w:rPr>
      </w:pPr>
      <w:r>
        <w:rPr>
          <w:rFonts w:ascii="仿宋_GB2312" w:eastAsia="仿宋_GB2312" w:hAnsi="Times New Roman" w:cs="Times New Roman"/>
          <w:sz w:val="32"/>
          <w:szCs w:val="32"/>
        </w:rPr>
        <w:t>关于外语合格条件的</w:t>
      </w:r>
      <w:r>
        <w:rPr>
          <w:rFonts w:ascii="仿宋_GB2312" w:eastAsia="仿宋_GB2312" w:hAnsi="Times New Roman" w:cs="Times New Roman" w:hint="eastAsia"/>
          <w:sz w:val="32"/>
          <w:szCs w:val="32"/>
        </w:rPr>
        <w:t>说明</w:t>
      </w:r>
    </w:p>
    <w:p w:rsidR="00C75F99" w:rsidRPr="00440E84" w:rsidRDefault="00C75F99" w:rsidP="00B91F61">
      <w:pPr>
        <w:widowControl/>
        <w:spacing w:line="360" w:lineRule="auto"/>
        <w:ind w:firstLine="482"/>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1.</w:t>
      </w:r>
      <w:r w:rsidR="00A65566">
        <w:rPr>
          <w:rFonts w:ascii="仿宋_GB2312" w:eastAsia="仿宋_GB2312" w:hAnsi="Times New Roman" w:cs="Times New Roman" w:hint="eastAsia"/>
          <w:sz w:val="28"/>
          <w:szCs w:val="28"/>
        </w:rPr>
        <w:t>通知中的</w:t>
      </w:r>
      <w:r w:rsidRPr="00440E84">
        <w:rPr>
          <w:rFonts w:ascii="仿宋_GB2312" w:eastAsia="仿宋_GB2312" w:hAnsi="Times New Roman" w:cs="Times New Roman"/>
          <w:sz w:val="28"/>
          <w:szCs w:val="28"/>
        </w:rPr>
        <w:t>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rsidR="00C75F99" w:rsidRPr="002C4CD9" w:rsidRDefault="00C75F99" w:rsidP="00B91F61">
      <w:pPr>
        <w:widowControl/>
        <w:spacing w:line="360" w:lineRule="auto"/>
        <w:ind w:firstLine="482"/>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2.全国外语水平考试（WSK）的证明材料为全国外语水平考试</w:t>
      </w:r>
      <w:r w:rsidRPr="00440E84">
        <w:rPr>
          <w:rFonts w:ascii="仿宋_GB2312" w:eastAsia="仿宋_GB2312" w:hAnsi="Times New Roman" w:cs="Times New Roman"/>
          <w:sz w:val="28"/>
          <w:szCs w:val="28"/>
        </w:rPr>
        <w:t> </w:t>
      </w:r>
      <w:r w:rsidRPr="00440E84">
        <w:rPr>
          <w:rFonts w:ascii="仿宋_GB2312" w:eastAsia="仿宋_GB2312" w:hAnsi="Times New Roman" w:cs="Times New Roman"/>
          <w:sz w:val="28"/>
          <w:szCs w:val="28"/>
        </w:rPr>
        <w:t>(WSK)成绩通知单。</w:t>
      </w:r>
    </w:p>
    <w:p w:rsidR="00A11794" w:rsidRPr="00440E84" w:rsidRDefault="00A11794" w:rsidP="00B91F61">
      <w:pPr>
        <w:widowControl/>
        <w:spacing w:line="360" w:lineRule="auto"/>
        <w:ind w:firstLine="480"/>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3.外语专业本科（含）以上毕业的证明材料为学历或学位证书。</w:t>
      </w:r>
    </w:p>
    <w:p w:rsidR="00A11794" w:rsidRPr="00440E84" w:rsidRDefault="00A11794" w:rsidP="00B91F61">
      <w:pPr>
        <w:widowControl/>
        <w:spacing w:line="360" w:lineRule="auto"/>
        <w:ind w:firstLine="480"/>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4.曾在同一语种国家或地区留学或工作的证明材料为：我驻外使（领）馆出具的《留学回国人员证明》或曾留学单位及工作单位人事部门分别出具的在外学习或工作的证明。对曾</w:t>
      </w:r>
      <w:proofErr w:type="gramStart"/>
      <w:r w:rsidRPr="00440E84">
        <w:rPr>
          <w:rFonts w:ascii="仿宋_GB2312" w:eastAsia="仿宋_GB2312" w:hAnsi="Times New Roman" w:cs="Times New Roman"/>
          <w:sz w:val="28"/>
          <w:szCs w:val="28"/>
        </w:rPr>
        <w:t>留学国</w:t>
      </w:r>
      <w:proofErr w:type="gramEnd"/>
      <w:r w:rsidRPr="00440E84">
        <w:rPr>
          <w:rFonts w:ascii="仿宋_GB2312" w:eastAsia="仿宋_GB2312" w:hAnsi="Times New Roman" w:cs="Times New Roman"/>
          <w:sz w:val="28"/>
          <w:szCs w:val="28"/>
        </w:rPr>
        <w:t>与拟</w:t>
      </w:r>
      <w:proofErr w:type="gramStart"/>
      <w:r w:rsidRPr="00440E84">
        <w:rPr>
          <w:rFonts w:ascii="仿宋_GB2312" w:eastAsia="仿宋_GB2312" w:hAnsi="Times New Roman" w:cs="Times New Roman"/>
          <w:sz w:val="28"/>
          <w:szCs w:val="28"/>
        </w:rPr>
        <w:t>留学国</w:t>
      </w:r>
      <w:proofErr w:type="gramEnd"/>
      <w:r w:rsidRPr="00440E84">
        <w:rPr>
          <w:rFonts w:ascii="仿宋_GB2312" w:eastAsia="仿宋_GB2312" w:hAnsi="Times New Roman" w:cs="Times New Roman"/>
          <w:sz w:val="28"/>
          <w:szCs w:val="28"/>
        </w:rPr>
        <w:t>使用语言不一致的，须另行</w:t>
      </w:r>
      <w:proofErr w:type="gramStart"/>
      <w:r w:rsidRPr="00440E84">
        <w:rPr>
          <w:rFonts w:ascii="仿宋_GB2312" w:eastAsia="仿宋_GB2312" w:hAnsi="Times New Roman" w:cs="Times New Roman"/>
          <w:sz w:val="28"/>
          <w:szCs w:val="28"/>
        </w:rPr>
        <w:t>提供曾</w:t>
      </w:r>
      <w:proofErr w:type="gramEnd"/>
      <w:r w:rsidRPr="00440E84">
        <w:rPr>
          <w:rFonts w:ascii="仿宋_GB2312" w:eastAsia="仿宋_GB2312" w:hAnsi="Times New Roman" w:cs="Times New Roman"/>
          <w:sz w:val="28"/>
          <w:szCs w:val="28"/>
        </w:rPr>
        <w:t>留学单位出具的工作语言为相应语种的证明。</w:t>
      </w:r>
    </w:p>
    <w:p w:rsidR="00A11794" w:rsidRPr="002C4CD9" w:rsidRDefault="00A11794" w:rsidP="00B91F61">
      <w:pPr>
        <w:widowControl/>
        <w:spacing w:line="360" w:lineRule="auto"/>
        <w:ind w:firstLine="482"/>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5.德语、法语、西班牙语、意大利</w:t>
      </w:r>
      <w:proofErr w:type="gramStart"/>
      <w:r w:rsidRPr="00440E84">
        <w:rPr>
          <w:rFonts w:ascii="仿宋_GB2312" w:eastAsia="仿宋_GB2312" w:hAnsi="Times New Roman" w:cs="Times New Roman"/>
          <w:sz w:val="28"/>
          <w:szCs w:val="28"/>
        </w:rPr>
        <w:t>语达到</w:t>
      </w:r>
      <w:proofErr w:type="gramEnd"/>
      <w:r w:rsidRPr="00440E84">
        <w:rPr>
          <w:rFonts w:ascii="仿宋_GB2312" w:eastAsia="仿宋_GB2312" w:hAnsi="Times New Roman" w:cs="Times New Roman"/>
          <w:sz w:val="28"/>
          <w:szCs w:val="28"/>
        </w:rPr>
        <w:t>欧洲统一语言参考框架（CECRL）B2级包括参加相应语种考试并取得等同于CECRL B2级的证书或成绩，如德语TestDaF12分以上，法语TEF541分以上、TCF400分以上、DELFB2，西班牙语TELEB2，意大利语CELI3、CILS Due B2、PLIDA</w:t>
      </w:r>
      <w:r w:rsidRPr="00440E84">
        <w:rPr>
          <w:rFonts w:ascii="仿宋_GB2312" w:eastAsia="仿宋_GB2312" w:hAnsi="Times New Roman" w:cs="Times New Roman"/>
          <w:sz w:val="28"/>
          <w:szCs w:val="28"/>
        </w:rPr>
        <w:t> </w:t>
      </w:r>
      <w:r w:rsidRPr="00440E84">
        <w:rPr>
          <w:rFonts w:ascii="仿宋_GB2312" w:eastAsia="仿宋_GB2312" w:hAnsi="Times New Roman" w:cs="Times New Roman"/>
          <w:sz w:val="28"/>
          <w:szCs w:val="28"/>
        </w:rPr>
        <w:t>B2等。</w:t>
      </w:r>
    </w:p>
    <w:p w:rsidR="00A11794" w:rsidRPr="00440E84" w:rsidRDefault="00A11794" w:rsidP="00B91F61">
      <w:pPr>
        <w:widowControl/>
        <w:spacing w:line="360" w:lineRule="auto"/>
        <w:ind w:firstLine="482"/>
        <w:jc w:val="left"/>
        <w:rPr>
          <w:rFonts w:ascii="仿宋_GB2312" w:eastAsia="仿宋_GB2312" w:hAnsi="Times New Roman" w:cs="Times New Roman"/>
          <w:sz w:val="28"/>
          <w:szCs w:val="28"/>
        </w:rPr>
      </w:pPr>
      <w:r w:rsidRPr="00440E84">
        <w:rPr>
          <w:rFonts w:ascii="仿宋_GB2312" w:eastAsia="仿宋_GB2312" w:hAnsi="Times New Roman" w:cs="Times New Roman"/>
          <w:sz w:val="28"/>
          <w:szCs w:val="28"/>
        </w:rPr>
        <w:t>6.赴非英语国家外语合格条件的说明</w:t>
      </w:r>
    </w:p>
    <w:p w:rsidR="00A11794" w:rsidRPr="00440E84" w:rsidRDefault="00A11794" w:rsidP="00310B85">
      <w:pPr>
        <w:widowControl/>
        <w:spacing w:line="360" w:lineRule="auto"/>
        <w:ind w:firstLineChars="200" w:firstLine="560"/>
        <w:jc w:val="left"/>
        <w:rPr>
          <w:rFonts w:ascii="仿宋_GB2312" w:eastAsia="仿宋_GB2312" w:hAnsi="Times New Roman" w:cs="Times New Roman"/>
          <w:sz w:val="32"/>
          <w:szCs w:val="32"/>
        </w:rPr>
      </w:pPr>
      <w:bookmarkStart w:id="0" w:name="_GoBack"/>
      <w:bookmarkEnd w:id="0"/>
      <w:r w:rsidRPr="00440E84">
        <w:rPr>
          <w:rFonts w:ascii="仿宋_GB2312" w:eastAsia="仿宋_GB2312" w:hAnsi="Times New Roman" w:cs="Times New Roman"/>
          <w:sz w:val="28"/>
          <w:szCs w:val="28"/>
        </w:rPr>
        <w:t>外方邀请信须明确工作语言。对外方邀请信中明确表述可使用英语作为工作语言的留学人员，英语达到国家公派合格标准也可以申请</w:t>
      </w:r>
      <w:r w:rsidRPr="00440E84">
        <w:rPr>
          <w:rFonts w:ascii="仿宋_GB2312" w:eastAsia="仿宋_GB2312" w:hAnsi="Times New Roman" w:cs="Times New Roman"/>
          <w:sz w:val="28"/>
          <w:szCs w:val="28"/>
        </w:rPr>
        <w:lastRenderedPageBreak/>
        <w:t>并派出，派出前可按自愿原则到有关教育部出国留学人员培训部参加对象国语言初级培训，申报时提交英语水平证明材料即可；对外方邀请信中明确表述使用英语以外语种作为工作语言的留学人员（</w:t>
      </w:r>
      <w:proofErr w:type="gramStart"/>
      <w:r w:rsidRPr="00440E84">
        <w:rPr>
          <w:rFonts w:ascii="仿宋_GB2312" w:eastAsia="仿宋_GB2312" w:hAnsi="Times New Roman" w:cs="Times New Roman"/>
          <w:sz w:val="28"/>
          <w:szCs w:val="28"/>
        </w:rPr>
        <w:t>含邀请</w:t>
      </w:r>
      <w:proofErr w:type="gramEnd"/>
      <w:r w:rsidRPr="00440E84">
        <w:rPr>
          <w:rFonts w:ascii="仿宋_GB2312" w:eastAsia="仿宋_GB2312" w:hAnsi="Times New Roman" w:cs="Times New Roman"/>
          <w:sz w:val="28"/>
          <w:szCs w:val="28"/>
        </w:rPr>
        <w:t>信中未明确工作语言者），应达到上述外语合格条件规定的相应语种合格要求，并提交相应外语水平证明材料。</w:t>
      </w:r>
    </w:p>
    <w:p w:rsidR="00A11794" w:rsidRDefault="00A11794" w:rsidP="00B91F61">
      <w:pPr>
        <w:widowControl/>
        <w:spacing w:line="360" w:lineRule="auto"/>
        <w:ind w:firstLine="482"/>
        <w:jc w:val="left"/>
        <w:rPr>
          <w:rFonts w:ascii="仿宋_GB2312" w:eastAsia="仿宋_GB2312" w:hAnsi="Times New Roman" w:cs="Times New Roman"/>
          <w:sz w:val="32"/>
          <w:szCs w:val="32"/>
        </w:rPr>
      </w:pPr>
    </w:p>
    <w:p w:rsidR="008B2E68" w:rsidRDefault="008B2E68" w:rsidP="00C75F99"/>
    <w:sectPr w:rsidR="008B2E68" w:rsidSect="008B2E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1D9" w:rsidRDefault="000F61D9" w:rsidP="00C75F99">
      <w:r>
        <w:separator/>
      </w:r>
    </w:p>
  </w:endnote>
  <w:endnote w:type="continuationSeparator" w:id="0">
    <w:p w:rsidR="000F61D9" w:rsidRDefault="000F61D9" w:rsidP="00C75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1D9" w:rsidRDefault="000F61D9" w:rsidP="00C75F99">
      <w:r>
        <w:separator/>
      </w:r>
    </w:p>
  </w:footnote>
  <w:footnote w:type="continuationSeparator" w:id="0">
    <w:p w:rsidR="000F61D9" w:rsidRDefault="000F61D9" w:rsidP="00C75F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75F99"/>
    <w:rsid w:val="000F61D9"/>
    <w:rsid w:val="00172832"/>
    <w:rsid w:val="002C4CD9"/>
    <w:rsid w:val="00310B85"/>
    <w:rsid w:val="004C4E21"/>
    <w:rsid w:val="005B1EA3"/>
    <w:rsid w:val="005F5DCD"/>
    <w:rsid w:val="008B2E68"/>
    <w:rsid w:val="00A11794"/>
    <w:rsid w:val="00A65566"/>
    <w:rsid w:val="00B91F61"/>
    <w:rsid w:val="00BF3187"/>
    <w:rsid w:val="00C75F99"/>
    <w:rsid w:val="00E55653"/>
    <w:rsid w:val="00F939B2"/>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F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5F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75F99"/>
    <w:rPr>
      <w:sz w:val="18"/>
      <w:szCs w:val="18"/>
    </w:rPr>
  </w:style>
  <w:style w:type="paragraph" w:styleId="a4">
    <w:name w:val="footer"/>
    <w:basedOn w:val="a"/>
    <w:link w:val="Char0"/>
    <w:uiPriority w:val="99"/>
    <w:semiHidden/>
    <w:unhideWhenUsed/>
    <w:rsid w:val="00C75F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75F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108</Words>
  <Characters>619</Characters>
  <Application>Microsoft Office Word</Application>
  <DocSecurity>0</DocSecurity>
  <Lines>5</Lines>
  <Paragraphs>1</Paragraphs>
  <ScaleCrop>false</ScaleCrop>
  <Company>SJTU</Company>
  <LinksUpToDate>false</LinksUpToDate>
  <CharactersWithSpaces>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洪晓芸</dc:creator>
  <cp:keywords/>
  <dc:description/>
  <cp:lastModifiedBy>叶锦楣</cp:lastModifiedBy>
  <cp:revision>10</cp:revision>
  <dcterms:created xsi:type="dcterms:W3CDTF">2015-12-14T01:03:00Z</dcterms:created>
  <dcterms:modified xsi:type="dcterms:W3CDTF">2016-12-15T01:25:00Z</dcterms:modified>
</cp:coreProperties>
</file>